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01B" w:rsidRPr="000B601B" w:rsidRDefault="000B601B" w:rsidP="000B601B">
      <w:pPr>
        <w:spacing w:line="480" w:lineRule="auto"/>
        <w:jc w:val="center"/>
        <w:rPr>
          <w:rFonts w:ascii="Times New Roman" w:hAnsi="Times New Roman" w:cs="Times New Roman"/>
          <w:sz w:val="24"/>
          <w:szCs w:val="24"/>
          <w:shd w:val="clear" w:color="auto" w:fill="FFFFFF"/>
        </w:rPr>
      </w:pPr>
    </w:p>
    <w:p w:rsidR="000B601B" w:rsidRPr="000B601B" w:rsidRDefault="000B601B" w:rsidP="000B601B">
      <w:pPr>
        <w:spacing w:line="480" w:lineRule="auto"/>
        <w:jc w:val="center"/>
        <w:rPr>
          <w:rFonts w:ascii="Times New Roman" w:hAnsi="Times New Roman" w:cs="Times New Roman"/>
          <w:sz w:val="24"/>
          <w:szCs w:val="24"/>
          <w:shd w:val="clear" w:color="auto" w:fill="FFFFFF"/>
        </w:rPr>
      </w:pPr>
    </w:p>
    <w:p w:rsidR="000B601B" w:rsidRPr="000B601B" w:rsidRDefault="000B601B" w:rsidP="000B601B">
      <w:pPr>
        <w:spacing w:line="480" w:lineRule="auto"/>
        <w:jc w:val="center"/>
        <w:rPr>
          <w:rFonts w:ascii="Times New Roman" w:hAnsi="Times New Roman" w:cs="Times New Roman"/>
          <w:sz w:val="24"/>
          <w:szCs w:val="24"/>
          <w:shd w:val="clear" w:color="auto" w:fill="FFFFFF"/>
        </w:rPr>
      </w:pPr>
    </w:p>
    <w:p w:rsidR="000B601B" w:rsidRPr="000B601B" w:rsidRDefault="000B601B" w:rsidP="000B601B">
      <w:pPr>
        <w:spacing w:line="480" w:lineRule="auto"/>
        <w:jc w:val="center"/>
        <w:rPr>
          <w:rFonts w:ascii="Times New Roman" w:hAnsi="Times New Roman" w:cs="Times New Roman"/>
          <w:sz w:val="24"/>
          <w:szCs w:val="24"/>
          <w:shd w:val="clear" w:color="auto" w:fill="FFFFFF"/>
        </w:rPr>
      </w:pPr>
    </w:p>
    <w:p w:rsidR="000B601B" w:rsidRPr="000B601B" w:rsidRDefault="000B601B" w:rsidP="000B601B">
      <w:pPr>
        <w:spacing w:line="480" w:lineRule="auto"/>
        <w:jc w:val="center"/>
        <w:rPr>
          <w:rFonts w:ascii="Times New Roman" w:hAnsi="Times New Roman" w:cs="Times New Roman"/>
          <w:sz w:val="24"/>
          <w:szCs w:val="24"/>
          <w:shd w:val="clear" w:color="auto" w:fill="FFFFFF"/>
        </w:rPr>
      </w:pPr>
    </w:p>
    <w:p w:rsidR="000B601B" w:rsidRPr="000B601B" w:rsidRDefault="000B601B" w:rsidP="000B601B">
      <w:pPr>
        <w:spacing w:line="480" w:lineRule="auto"/>
        <w:jc w:val="center"/>
        <w:rPr>
          <w:rFonts w:ascii="Times New Roman" w:hAnsi="Times New Roman" w:cs="Times New Roman"/>
          <w:sz w:val="24"/>
          <w:szCs w:val="24"/>
          <w:shd w:val="clear" w:color="auto" w:fill="FFFFFF"/>
        </w:rPr>
      </w:pPr>
    </w:p>
    <w:p w:rsidR="00B07672" w:rsidRPr="000B601B" w:rsidRDefault="00606F12" w:rsidP="000B601B">
      <w:pPr>
        <w:spacing w:line="480" w:lineRule="auto"/>
        <w:jc w:val="center"/>
        <w:rPr>
          <w:rFonts w:ascii="Times New Roman" w:hAnsi="Times New Roman" w:cs="Times New Roman"/>
          <w:sz w:val="24"/>
          <w:szCs w:val="24"/>
          <w:shd w:val="clear" w:color="auto" w:fill="FFFFFF"/>
        </w:rPr>
      </w:pPr>
      <w:r w:rsidRPr="000B601B">
        <w:rPr>
          <w:rFonts w:ascii="Times New Roman" w:hAnsi="Times New Roman" w:cs="Times New Roman"/>
          <w:sz w:val="24"/>
          <w:szCs w:val="24"/>
          <w:shd w:val="clear" w:color="auto" w:fill="FFFFFF"/>
        </w:rPr>
        <w:t>Review</w:t>
      </w:r>
      <w:r w:rsidR="006523C0" w:rsidRPr="000B601B">
        <w:rPr>
          <w:rFonts w:ascii="Times New Roman" w:hAnsi="Times New Roman" w:cs="Times New Roman"/>
          <w:sz w:val="24"/>
          <w:szCs w:val="24"/>
          <w:shd w:val="clear" w:color="auto" w:fill="FFFFFF"/>
        </w:rPr>
        <w:t xml:space="preserve"> of Labor Unions</w:t>
      </w:r>
    </w:p>
    <w:p w:rsidR="004240FD" w:rsidRPr="000B601B" w:rsidRDefault="004240FD" w:rsidP="000B601B">
      <w:pPr>
        <w:spacing w:line="480" w:lineRule="auto"/>
        <w:jc w:val="center"/>
        <w:rPr>
          <w:rFonts w:ascii="Times New Roman" w:hAnsi="Times New Roman" w:cs="Times New Roman"/>
          <w:sz w:val="24"/>
          <w:szCs w:val="24"/>
          <w:shd w:val="clear" w:color="auto" w:fill="FFFFFF"/>
        </w:rPr>
      </w:pPr>
      <w:r w:rsidRPr="000B601B">
        <w:rPr>
          <w:rFonts w:ascii="Times New Roman" w:hAnsi="Times New Roman" w:cs="Times New Roman"/>
          <w:sz w:val="24"/>
          <w:szCs w:val="24"/>
          <w:shd w:val="clear" w:color="auto" w:fill="FFFFFF"/>
        </w:rPr>
        <w:t>Student’s name</w:t>
      </w:r>
    </w:p>
    <w:p w:rsidR="004240FD" w:rsidRPr="000B601B" w:rsidRDefault="000B601B" w:rsidP="000B601B">
      <w:pPr>
        <w:spacing w:line="480" w:lineRule="auto"/>
        <w:jc w:val="center"/>
        <w:rPr>
          <w:rFonts w:ascii="Times New Roman" w:hAnsi="Times New Roman" w:cs="Times New Roman"/>
          <w:sz w:val="24"/>
          <w:szCs w:val="24"/>
          <w:shd w:val="clear" w:color="auto" w:fill="FFFFFF"/>
        </w:rPr>
      </w:pPr>
      <w:r w:rsidRPr="000B601B">
        <w:rPr>
          <w:rFonts w:ascii="Times New Roman" w:hAnsi="Times New Roman" w:cs="Times New Roman"/>
          <w:sz w:val="24"/>
          <w:szCs w:val="24"/>
          <w:shd w:val="clear" w:color="auto" w:fill="FFFFFF"/>
        </w:rPr>
        <w:t>Institutional</w:t>
      </w:r>
      <w:r w:rsidR="004240FD" w:rsidRPr="000B601B">
        <w:rPr>
          <w:rFonts w:ascii="Times New Roman" w:hAnsi="Times New Roman" w:cs="Times New Roman"/>
          <w:sz w:val="24"/>
          <w:szCs w:val="24"/>
          <w:shd w:val="clear" w:color="auto" w:fill="FFFFFF"/>
        </w:rPr>
        <w:t xml:space="preserve"> affiliation</w:t>
      </w:r>
    </w:p>
    <w:p w:rsidR="004240FD" w:rsidRPr="000B601B" w:rsidRDefault="004240FD" w:rsidP="000B601B">
      <w:pPr>
        <w:spacing w:line="480" w:lineRule="auto"/>
        <w:jc w:val="center"/>
        <w:rPr>
          <w:rFonts w:ascii="Times New Roman" w:hAnsi="Times New Roman" w:cs="Times New Roman"/>
          <w:sz w:val="24"/>
          <w:szCs w:val="24"/>
          <w:shd w:val="clear" w:color="auto" w:fill="FFFFFF"/>
        </w:rPr>
      </w:pPr>
      <w:r w:rsidRPr="000B601B">
        <w:rPr>
          <w:rFonts w:ascii="Times New Roman" w:hAnsi="Times New Roman" w:cs="Times New Roman"/>
          <w:sz w:val="24"/>
          <w:szCs w:val="24"/>
          <w:shd w:val="clear" w:color="auto" w:fill="FFFFFF"/>
        </w:rPr>
        <w:t>Date</w:t>
      </w:r>
    </w:p>
    <w:p w:rsidR="000B601B" w:rsidRPr="000B601B" w:rsidRDefault="000B601B" w:rsidP="000B601B">
      <w:pPr>
        <w:spacing w:line="480" w:lineRule="auto"/>
        <w:rPr>
          <w:rFonts w:ascii="Times New Roman" w:hAnsi="Times New Roman" w:cs="Times New Roman"/>
          <w:sz w:val="24"/>
          <w:szCs w:val="24"/>
          <w:shd w:val="clear" w:color="auto" w:fill="FFFFFF"/>
        </w:rPr>
      </w:pPr>
      <w:r w:rsidRPr="000B601B">
        <w:rPr>
          <w:rFonts w:ascii="Times New Roman" w:hAnsi="Times New Roman" w:cs="Times New Roman"/>
          <w:sz w:val="24"/>
          <w:szCs w:val="24"/>
          <w:shd w:val="clear" w:color="auto" w:fill="FFFFFF"/>
        </w:rPr>
        <w:br w:type="page"/>
      </w:r>
    </w:p>
    <w:p w:rsidR="00880C0F" w:rsidRPr="000B601B" w:rsidRDefault="00F662B3" w:rsidP="000B601B">
      <w:pPr>
        <w:shd w:val="clear" w:color="auto" w:fill="FFFFFF"/>
        <w:spacing w:line="480" w:lineRule="auto"/>
        <w:ind w:firstLine="567"/>
        <w:textAlignment w:val="baseline"/>
        <w:rPr>
          <w:rFonts w:ascii="Times New Roman" w:eastAsia="Times New Roman" w:hAnsi="Times New Roman" w:cs="Times New Roman"/>
          <w:sz w:val="24"/>
          <w:szCs w:val="24"/>
          <w:bdr w:val="none" w:sz="0" w:space="0" w:color="auto" w:frame="1"/>
        </w:rPr>
      </w:pPr>
      <w:r w:rsidRPr="000B601B">
        <w:rPr>
          <w:rFonts w:ascii="Times New Roman" w:hAnsi="Times New Roman" w:cs="Times New Roman"/>
          <w:sz w:val="24"/>
          <w:szCs w:val="24"/>
          <w:shd w:val="clear" w:color="auto" w:fill="FFFFFF"/>
        </w:rPr>
        <w:lastRenderedPageBreak/>
        <w:t xml:space="preserve">Labor unions are organizational movements that employees form to </w:t>
      </w:r>
      <w:r w:rsidR="0083221B" w:rsidRPr="000B601B">
        <w:rPr>
          <w:rFonts w:ascii="Times New Roman" w:hAnsi="Times New Roman" w:cs="Times New Roman"/>
          <w:sz w:val="24"/>
          <w:szCs w:val="24"/>
          <w:shd w:val="clear" w:color="auto" w:fill="FFFFFF"/>
        </w:rPr>
        <w:t>mobilize their employers</w:t>
      </w:r>
      <w:r w:rsidR="001B3C30" w:rsidRPr="000B601B">
        <w:rPr>
          <w:rFonts w:ascii="Times New Roman" w:hAnsi="Times New Roman" w:cs="Times New Roman"/>
          <w:sz w:val="24"/>
          <w:szCs w:val="24"/>
          <w:shd w:val="clear" w:color="auto" w:fill="FFFFFF"/>
        </w:rPr>
        <w:t xml:space="preserve"> for better working conditions. </w:t>
      </w:r>
      <w:r w:rsidR="001B3C30" w:rsidRPr="000B601B">
        <w:rPr>
          <w:rFonts w:ascii="Times New Roman" w:eastAsia="Times New Roman" w:hAnsi="Times New Roman" w:cs="Times New Roman"/>
          <w:sz w:val="24"/>
          <w:szCs w:val="24"/>
          <w:bdr w:val="none" w:sz="0" w:space="0" w:color="auto" w:frame="1"/>
        </w:rPr>
        <w:t xml:space="preserve">Labor union is therefore an association </w:t>
      </w:r>
      <w:r w:rsidR="004936A2" w:rsidRPr="000B601B">
        <w:rPr>
          <w:rFonts w:ascii="Times New Roman" w:eastAsia="Times New Roman" w:hAnsi="Times New Roman" w:cs="Times New Roman"/>
          <w:sz w:val="24"/>
          <w:szCs w:val="24"/>
          <w:bdr w:val="none" w:sz="0" w:space="0" w:color="auto" w:frame="1"/>
        </w:rPr>
        <w:t>that fights for fair wages for its union members. Labor unions serves the purpose of uniting members,</w:t>
      </w:r>
      <w:r w:rsidR="001B3C30" w:rsidRPr="000B601B">
        <w:rPr>
          <w:rFonts w:ascii="Times New Roman" w:eastAsia="Times New Roman" w:hAnsi="Times New Roman" w:cs="Times New Roman"/>
          <w:sz w:val="24"/>
          <w:szCs w:val="24"/>
          <w:bdr w:val="none" w:sz="0" w:space="0" w:color="auto" w:frame="1"/>
        </w:rPr>
        <w:t xml:space="preserve"> maintaining and improving the</w:t>
      </w:r>
      <w:r w:rsidR="004936A2" w:rsidRPr="000B601B">
        <w:rPr>
          <w:rFonts w:ascii="Times New Roman" w:eastAsia="Times New Roman" w:hAnsi="Times New Roman" w:cs="Times New Roman"/>
          <w:sz w:val="24"/>
          <w:szCs w:val="24"/>
          <w:bdr w:val="none" w:sz="0" w:space="0" w:color="auto" w:frame="1"/>
        </w:rPr>
        <w:t xml:space="preserve"> conditions of their work place.</w:t>
      </w:r>
      <w:r w:rsidR="004936A2" w:rsidRPr="000B601B">
        <w:rPr>
          <w:rFonts w:ascii="Times New Roman" w:eastAsia="Times New Roman" w:hAnsi="Times New Roman" w:cs="Times New Roman"/>
          <w:spacing w:val="-3"/>
          <w:sz w:val="24"/>
          <w:szCs w:val="24"/>
          <w:bdr w:val="none" w:sz="0" w:space="0" w:color="auto" w:frame="1"/>
        </w:rPr>
        <w:t xml:space="preserve"> </w:t>
      </w:r>
      <w:r w:rsidR="004A4905" w:rsidRPr="000B601B">
        <w:rPr>
          <w:rFonts w:ascii="Times New Roman" w:eastAsia="Times New Roman" w:hAnsi="Times New Roman" w:cs="Times New Roman"/>
          <w:spacing w:val="-3"/>
          <w:sz w:val="24"/>
          <w:szCs w:val="24"/>
          <w:bdr w:val="none" w:sz="0" w:space="0" w:color="auto" w:frame="1"/>
        </w:rPr>
        <w:t>The power of a labor union lies in the unity of numbers. The management elected for the group</w:t>
      </w:r>
      <w:r w:rsidR="00657FD7" w:rsidRPr="000B601B">
        <w:rPr>
          <w:rFonts w:ascii="Times New Roman" w:eastAsia="Times New Roman" w:hAnsi="Times New Roman" w:cs="Times New Roman"/>
          <w:spacing w:val="-3"/>
          <w:sz w:val="24"/>
          <w:szCs w:val="24"/>
          <w:bdr w:val="none" w:sz="0" w:space="0" w:color="auto" w:frame="1"/>
        </w:rPr>
        <w:t xml:space="preserve"> uses the principle of collective bargaining to negotiate for </w:t>
      </w:r>
      <w:r w:rsidR="00880C0F" w:rsidRPr="000B601B">
        <w:rPr>
          <w:rFonts w:ascii="Times New Roman" w:eastAsia="Times New Roman" w:hAnsi="Times New Roman" w:cs="Times New Roman"/>
          <w:spacing w:val="-3"/>
          <w:sz w:val="24"/>
          <w:szCs w:val="24"/>
          <w:bdr w:val="none" w:sz="0" w:space="0" w:color="auto" w:frame="1"/>
        </w:rPr>
        <w:t xml:space="preserve">better working environment and better pay for the workers. </w:t>
      </w:r>
      <w:r w:rsidR="00880C0F" w:rsidRPr="000B601B">
        <w:rPr>
          <w:rFonts w:ascii="Times New Roman" w:eastAsia="Times New Roman" w:hAnsi="Times New Roman" w:cs="Times New Roman"/>
          <w:sz w:val="24"/>
          <w:szCs w:val="24"/>
          <w:bdr w:val="none" w:sz="0" w:space="0" w:color="auto" w:frame="1"/>
        </w:rPr>
        <w:t>Collective bargaining is the procedure of negotiation between a group of employees (often symbolized by a labor union) and their employer.</w:t>
      </w:r>
      <w:r w:rsidR="001B3C30" w:rsidRPr="000B601B">
        <w:rPr>
          <w:rFonts w:ascii="Times New Roman" w:eastAsia="Times New Roman" w:hAnsi="Times New Roman" w:cs="Times New Roman"/>
          <w:spacing w:val="-2"/>
          <w:sz w:val="24"/>
          <w:szCs w:val="24"/>
          <w:bdr w:val="none" w:sz="0" w:space="0" w:color="auto" w:frame="1"/>
        </w:rPr>
        <w:t xml:space="preserve"> </w:t>
      </w:r>
      <w:r w:rsidR="00880C0F" w:rsidRPr="000B601B">
        <w:rPr>
          <w:rFonts w:ascii="Times New Roman" w:eastAsia="Times New Roman" w:hAnsi="Times New Roman" w:cs="Times New Roman"/>
          <w:spacing w:val="-2"/>
          <w:sz w:val="24"/>
          <w:szCs w:val="24"/>
          <w:bdr w:val="none" w:sz="0" w:space="0" w:color="auto" w:frame="1"/>
        </w:rPr>
        <w:t>Collective bargaining works toward agreements on issues such as wages, hours of employment, working conditions, and grievance-procedures.</w:t>
      </w:r>
      <w:r w:rsidR="004936A2" w:rsidRPr="000B601B">
        <w:rPr>
          <w:rFonts w:ascii="Times New Roman" w:eastAsia="Times New Roman" w:hAnsi="Times New Roman" w:cs="Times New Roman"/>
          <w:sz w:val="24"/>
          <w:szCs w:val="24"/>
          <w:bdr w:val="none" w:sz="0" w:space="0" w:color="auto" w:frame="1"/>
        </w:rPr>
        <w:t xml:space="preserve"> </w:t>
      </w:r>
      <w:r w:rsidR="00880C0F" w:rsidRPr="000B601B">
        <w:rPr>
          <w:rFonts w:ascii="Times New Roman" w:eastAsia="Times New Roman" w:hAnsi="Times New Roman" w:cs="Times New Roman"/>
          <w:sz w:val="24"/>
          <w:szCs w:val="24"/>
          <w:bdr w:val="none" w:sz="0" w:space="0" w:color="auto" w:frame="1"/>
        </w:rPr>
        <w:t>However, in another to avoid unfair labor practices by either the labor union or employer in doing the collective bargained agreement, charges can be filed against erring parties in the tribunal.</w:t>
      </w:r>
      <w:r w:rsidR="004936A2" w:rsidRPr="000B601B">
        <w:rPr>
          <w:rFonts w:ascii="Times New Roman" w:eastAsia="Times New Roman" w:hAnsi="Times New Roman" w:cs="Times New Roman"/>
          <w:sz w:val="24"/>
          <w:szCs w:val="24"/>
          <w:bdr w:val="none" w:sz="0" w:space="0" w:color="auto" w:frame="1"/>
        </w:rPr>
        <w:t xml:space="preserve"> </w:t>
      </w:r>
    </w:p>
    <w:p w:rsidR="00060002" w:rsidRPr="000B601B" w:rsidRDefault="00AE096C" w:rsidP="000B601B">
      <w:pPr>
        <w:shd w:val="clear" w:color="auto" w:fill="FFFFFF"/>
        <w:spacing w:line="480" w:lineRule="auto"/>
        <w:ind w:firstLine="567"/>
        <w:textAlignment w:val="baseline"/>
        <w:rPr>
          <w:rFonts w:ascii="Times New Roman" w:eastAsia="Times New Roman" w:hAnsi="Times New Roman" w:cs="Times New Roman"/>
          <w:sz w:val="24"/>
          <w:szCs w:val="24"/>
        </w:rPr>
      </w:pPr>
      <w:r w:rsidRPr="000B601B">
        <w:rPr>
          <w:rFonts w:ascii="Times New Roman" w:eastAsia="Times New Roman" w:hAnsi="Times New Roman" w:cs="Times New Roman"/>
          <w:sz w:val="24"/>
          <w:szCs w:val="24"/>
          <w:bdr w:val="none" w:sz="0" w:space="0" w:color="auto" w:frame="1"/>
        </w:rPr>
        <w:t xml:space="preserve">Organization will greatly the labor unions for collective bargaining highlighted above. If it were not for unions employers would offer minimum wage which is not sustainable and not a true reflection of skills compensations. They would also hire and fire any time an employee misbehaves. Unions come in as protective </w:t>
      </w:r>
      <w:r w:rsidR="00600E24" w:rsidRPr="000B601B">
        <w:rPr>
          <w:rFonts w:ascii="Times New Roman" w:eastAsia="Times New Roman" w:hAnsi="Times New Roman" w:cs="Times New Roman"/>
          <w:sz w:val="24"/>
          <w:szCs w:val="24"/>
          <w:bdr w:val="none" w:sz="0" w:space="0" w:color="auto" w:frame="1"/>
        </w:rPr>
        <w:t xml:space="preserve">organ to the employees. They fight for the rights of the employees collectively. </w:t>
      </w:r>
      <w:r w:rsidR="00060002" w:rsidRPr="000B601B">
        <w:rPr>
          <w:rFonts w:ascii="Times New Roman" w:eastAsia="Times New Roman" w:hAnsi="Times New Roman" w:cs="Times New Roman"/>
          <w:sz w:val="24"/>
          <w:szCs w:val="24"/>
          <w:bdr w:val="none" w:sz="0" w:space="0" w:color="auto" w:frame="1"/>
        </w:rPr>
        <w:t xml:space="preserve">Regardless of the challenges, trade </w:t>
      </w:r>
      <w:r w:rsidR="00600E24" w:rsidRPr="000B601B">
        <w:rPr>
          <w:rFonts w:ascii="Times New Roman" w:eastAsia="Times New Roman" w:hAnsi="Times New Roman" w:cs="Times New Roman"/>
          <w:sz w:val="24"/>
          <w:szCs w:val="24"/>
          <w:bdr w:val="none" w:sz="0" w:space="0" w:color="auto" w:frame="1"/>
        </w:rPr>
        <w:t xml:space="preserve">unions </w:t>
      </w:r>
      <w:r w:rsidR="00060002" w:rsidRPr="000B601B">
        <w:rPr>
          <w:rFonts w:ascii="Times New Roman" w:eastAsia="Times New Roman" w:hAnsi="Times New Roman" w:cs="Times New Roman"/>
          <w:sz w:val="24"/>
          <w:szCs w:val="24"/>
          <w:bdr w:val="none" w:sz="0" w:space="0" w:color="auto" w:frame="1"/>
        </w:rPr>
        <w:t xml:space="preserve">played significant roles in shaping the people lives in </w:t>
      </w:r>
      <w:r w:rsidR="00600E24" w:rsidRPr="000B601B">
        <w:rPr>
          <w:rFonts w:ascii="Times New Roman" w:eastAsia="Times New Roman" w:hAnsi="Times New Roman" w:cs="Times New Roman"/>
          <w:sz w:val="24"/>
          <w:szCs w:val="24"/>
          <w:bdr w:val="none" w:sz="0" w:space="0" w:color="auto" w:frame="1"/>
        </w:rPr>
        <w:t>different countries in the 20</w:t>
      </w:r>
      <w:r w:rsidR="00600E24" w:rsidRPr="000B601B">
        <w:rPr>
          <w:rFonts w:ascii="Times New Roman" w:eastAsia="Times New Roman" w:hAnsi="Times New Roman" w:cs="Times New Roman"/>
          <w:sz w:val="24"/>
          <w:szCs w:val="24"/>
          <w:bdr w:val="none" w:sz="0" w:space="0" w:color="auto" w:frame="1"/>
          <w:vertAlign w:val="superscript"/>
        </w:rPr>
        <w:t>th</w:t>
      </w:r>
      <w:r w:rsidR="000B601B" w:rsidRPr="000B601B">
        <w:rPr>
          <w:rFonts w:ascii="Times New Roman" w:eastAsia="Times New Roman" w:hAnsi="Times New Roman" w:cs="Times New Roman"/>
          <w:sz w:val="24"/>
          <w:szCs w:val="24"/>
          <w:bdr w:val="none" w:sz="0" w:space="0" w:color="auto" w:frame="1"/>
        </w:rPr>
        <w:t xml:space="preserve"> century, (</w:t>
      </w:r>
      <w:r w:rsidR="000B601B" w:rsidRPr="000B601B">
        <w:rPr>
          <w:rFonts w:ascii="Times New Roman" w:eastAsia="Arial Unicode MS" w:hAnsi="Times New Roman" w:cs="Times New Roman"/>
          <w:sz w:val="24"/>
          <w:szCs w:val="24"/>
          <w:shd w:val="clear" w:color="auto" w:fill="FFFFFF"/>
        </w:rPr>
        <w:t xml:space="preserve">In </w:t>
      </w:r>
      <w:proofErr w:type="spellStart"/>
      <w:r w:rsidR="000B601B" w:rsidRPr="000B601B">
        <w:rPr>
          <w:rFonts w:ascii="Times New Roman" w:eastAsia="Arial Unicode MS" w:hAnsi="Times New Roman" w:cs="Times New Roman"/>
          <w:sz w:val="24"/>
          <w:szCs w:val="24"/>
          <w:shd w:val="clear" w:color="auto" w:fill="FFFFFF"/>
        </w:rPr>
        <w:t>Hild</w:t>
      </w:r>
      <w:proofErr w:type="spellEnd"/>
      <w:r w:rsidR="000B601B" w:rsidRPr="000B601B">
        <w:rPr>
          <w:rFonts w:ascii="Times New Roman" w:eastAsia="Arial Unicode MS" w:hAnsi="Times New Roman" w:cs="Times New Roman"/>
          <w:sz w:val="24"/>
          <w:szCs w:val="24"/>
          <w:shd w:val="clear" w:color="auto" w:fill="FFFFFF"/>
        </w:rPr>
        <w:t>, M., &amp; In Merritt, K. L. (2018).</w:t>
      </w:r>
      <w:r w:rsidR="000B601B" w:rsidRPr="000B601B">
        <w:rPr>
          <w:rFonts w:ascii="Times New Roman" w:eastAsia="Arial Unicode MS" w:hAnsi="Times New Roman" w:cs="Times New Roman"/>
          <w:sz w:val="24"/>
          <w:szCs w:val="24"/>
          <w:shd w:val="clear" w:color="auto" w:fill="FFFFFF"/>
        </w:rPr>
        <w:t xml:space="preserve"> </w:t>
      </w:r>
      <w:r w:rsidR="00060002" w:rsidRPr="000B601B">
        <w:rPr>
          <w:rFonts w:ascii="Times New Roman" w:eastAsia="Times New Roman" w:hAnsi="Times New Roman" w:cs="Times New Roman"/>
          <w:sz w:val="24"/>
          <w:szCs w:val="24"/>
          <w:bdr w:val="none" w:sz="0" w:space="0" w:color="auto" w:frame="1"/>
        </w:rPr>
        <w:t>Their influence is still felt today even though their influences has diminished.</w:t>
      </w:r>
      <w:r w:rsidR="00643AF4" w:rsidRPr="000B601B">
        <w:rPr>
          <w:rFonts w:ascii="Times New Roman" w:eastAsia="Times New Roman" w:hAnsi="Times New Roman" w:cs="Times New Roman"/>
          <w:sz w:val="24"/>
          <w:szCs w:val="24"/>
          <w:bdr w:val="none" w:sz="0" w:space="0" w:color="auto" w:frame="1"/>
        </w:rPr>
        <w:t xml:space="preserve"> </w:t>
      </w:r>
      <w:r w:rsidR="00060002" w:rsidRPr="000B601B">
        <w:rPr>
          <w:rFonts w:ascii="Times New Roman" w:eastAsia="Times New Roman" w:hAnsi="Times New Roman" w:cs="Times New Roman"/>
          <w:sz w:val="24"/>
          <w:szCs w:val="24"/>
          <w:bdr w:val="none" w:sz="0" w:space="0" w:color="auto" w:frame="1"/>
        </w:rPr>
        <w:t>Evidence shown by the fall of the number of workers in the trade unions at the start of the 21st century shows the change. The fall is moderate since the future decades shows that there is little that will be obtained from the trade unions as corporation sovereignty increases</w:t>
      </w:r>
      <w:r w:rsidR="00643AF4" w:rsidRPr="000B601B">
        <w:rPr>
          <w:rFonts w:ascii="Times New Roman" w:eastAsia="Times New Roman" w:hAnsi="Times New Roman" w:cs="Times New Roman"/>
          <w:sz w:val="24"/>
          <w:szCs w:val="24"/>
          <w:bdr w:val="none" w:sz="0" w:space="0" w:color="auto" w:frame="1"/>
        </w:rPr>
        <w:t>,</w:t>
      </w:r>
      <w:r w:rsidR="00060002" w:rsidRPr="000B601B">
        <w:rPr>
          <w:rFonts w:ascii="Times New Roman" w:eastAsia="Times New Roman" w:hAnsi="Times New Roman" w:cs="Times New Roman"/>
          <w:sz w:val="24"/>
          <w:szCs w:val="24"/>
          <w:bdr w:val="none" w:sz="0" w:space="0" w:color="auto" w:frame="1"/>
        </w:rPr>
        <w:t xml:space="preserve"> </w:t>
      </w:r>
      <w:r w:rsidR="000B601B" w:rsidRPr="000B601B">
        <w:rPr>
          <w:rFonts w:ascii="Times New Roman" w:eastAsia="Times New Roman" w:hAnsi="Times New Roman" w:cs="Times New Roman"/>
          <w:sz w:val="24"/>
          <w:szCs w:val="24"/>
          <w:bdr w:val="none" w:sz="0" w:space="0" w:color="auto" w:frame="1"/>
        </w:rPr>
        <w:t>(</w:t>
      </w:r>
      <w:r w:rsidR="000B601B" w:rsidRPr="000B601B">
        <w:rPr>
          <w:rFonts w:ascii="Times New Roman" w:eastAsia="Arial Unicode MS" w:hAnsi="Times New Roman" w:cs="Times New Roman"/>
          <w:sz w:val="24"/>
          <w:szCs w:val="24"/>
          <w:shd w:val="clear" w:color="auto" w:fill="FFFFFF"/>
        </w:rPr>
        <w:t xml:space="preserve">In </w:t>
      </w:r>
      <w:proofErr w:type="spellStart"/>
      <w:r w:rsidR="000B601B" w:rsidRPr="000B601B">
        <w:rPr>
          <w:rFonts w:ascii="Times New Roman" w:eastAsia="Arial Unicode MS" w:hAnsi="Times New Roman" w:cs="Times New Roman"/>
          <w:sz w:val="24"/>
          <w:szCs w:val="24"/>
          <w:shd w:val="clear" w:color="auto" w:fill="FFFFFF"/>
        </w:rPr>
        <w:t>Fineman</w:t>
      </w:r>
      <w:proofErr w:type="spellEnd"/>
      <w:r w:rsidR="000B601B" w:rsidRPr="000B601B">
        <w:rPr>
          <w:rFonts w:ascii="Times New Roman" w:eastAsia="Arial Unicode MS" w:hAnsi="Times New Roman" w:cs="Times New Roman"/>
          <w:sz w:val="24"/>
          <w:szCs w:val="24"/>
          <w:shd w:val="clear" w:color="auto" w:fill="FFFFFF"/>
        </w:rPr>
        <w:t xml:space="preserve">, M., &amp; In </w:t>
      </w:r>
      <w:proofErr w:type="spellStart"/>
      <w:r w:rsidR="000B601B" w:rsidRPr="000B601B">
        <w:rPr>
          <w:rFonts w:ascii="Times New Roman" w:eastAsia="Arial Unicode MS" w:hAnsi="Times New Roman" w:cs="Times New Roman"/>
          <w:sz w:val="24"/>
          <w:szCs w:val="24"/>
          <w:shd w:val="clear" w:color="auto" w:fill="FFFFFF"/>
        </w:rPr>
        <w:t>Fineman</w:t>
      </w:r>
      <w:proofErr w:type="spellEnd"/>
      <w:r w:rsidR="000B601B" w:rsidRPr="000B601B">
        <w:rPr>
          <w:rFonts w:ascii="Times New Roman" w:eastAsia="Arial Unicode MS" w:hAnsi="Times New Roman" w:cs="Times New Roman"/>
          <w:sz w:val="24"/>
          <w:szCs w:val="24"/>
          <w:shd w:val="clear" w:color="auto" w:fill="FFFFFF"/>
        </w:rPr>
        <w:t>, J. W. (2018).</w:t>
      </w:r>
      <w:r w:rsidR="000B601B" w:rsidRPr="000B601B">
        <w:rPr>
          <w:rFonts w:ascii="Times New Roman" w:eastAsia="Arial Unicode MS" w:hAnsi="Times New Roman" w:cs="Times New Roman"/>
          <w:sz w:val="24"/>
          <w:szCs w:val="24"/>
          <w:shd w:val="clear" w:color="auto" w:fill="FFFFFF"/>
        </w:rPr>
        <w:t xml:space="preserve"> </w:t>
      </w:r>
      <w:r w:rsidR="00060002" w:rsidRPr="000B601B">
        <w:rPr>
          <w:rFonts w:ascii="Times New Roman" w:eastAsia="Times New Roman" w:hAnsi="Times New Roman" w:cs="Times New Roman"/>
          <w:sz w:val="24"/>
          <w:szCs w:val="24"/>
          <w:bdr w:val="none" w:sz="0" w:space="0" w:color="auto" w:frame="1"/>
        </w:rPr>
        <w:t>The fall of the employees’ membership in the t</w:t>
      </w:r>
      <w:r w:rsidR="00643AF4" w:rsidRPr="000B601B">
        <w:rPr>
          <w:rFonts w:ascii="Times New Roman" w:eastAsia="Times New Roman" w:hAnsi="Times New Roman" w:cs="Times New Roman"/>
          <w:sz w:val="24"/>
          <w:szCs w:val="24"/>
          <w:bdr w:val="none" w:sz="0" w:space="0" w:color="auto" w:frame="1"/>
        </w:rPr>
        <w:t xml:space="preserve">rade unions has been associated as well. </w:t>
      </w:r>
      <w:r w:rsidR="00110602" w:rsidRPr="000B601B">
        <w:rPr>
          <w:rFonts w:ascii="Times New Roman" w:eastAsia="Times New Roman" w:hAnsi="Times New Roman" w:cs="Times New Roman"/>
          <w:sz w:val="24"/>
          <w:szCs w:val="24"/>
          <w:bdr w:val="none" w:sz="0" w:space="0" w:color="auto" w:frame="1"/>
        </w:rPr>
        <w:t xml:space="preserve">The significance of labor unions with exposure to the firms to the large </w:t>
      </w:r>
      <w:r w:rsidR="00110602" w:rsidRPr="000B601B">
        <w:rPr>
          <w:rFonts w:ascii="Times New Roman" w:eastAsia="Times New Roman" w:hAnsi="Times New Roman" w:cs="Times New Roman"/>
          <w:sz w:val="24"/>
          <w:szCs w:val="24"/>
          <w:bdr w:val="none" w:sz="0" w:space="0" w:color="auto" w:frame="1"/>
        </w:rPr>
        <w:lastRenderedPageBreak/>
        <w:t xml:space="preserve">markets, globalization and increased outsourcing levels of employees.  In this century many strategies and laws have been introduced to entice and encourage the employees to join trade unions, but the downfall in the membership is still significant in the recent years. It is a clear indication that the influence of the trade union in the future decades might reduce. </w:t>
      </w:r>
    </w:p>
    <w:p w:rsidR="00060002" w:rsidRPr="000B601B" w:rsidRDefault="004240FD" w:rsidP="000B601B">
      <w:pPr>
        <w:spacing w:line="480" w:lineRule="auto"/>
        <w:ind w:firstLine="567"/>
        <w:rPr>
          <w:rFonts w:ascii="Times New Roman" w:hAnsi="Times New Roman" w:cs="Times New Roman"/>
          <w:sz w:val="24"/>
          <w:szCs w:val="24"/>
          <w:shd w:val="clear" w:color="auto" w:fill="FFFFFF"/>
        </w:rPr>
      </w:pPr>
      <w:r w:rsidRPr="000B601B">
        <w:rPr>
          <w:rFonts w:ascii="Times New Roman" w:eastAsia="Times New Roman" w:hAnsi="Times New Roman" w:cs="Times New Roman"/>
          <w:sz w:val="24"/>
          <w:szCs w:val="24"/>
        </w:rPr>
        <w:t>Employee’s</w:t>
      </w:r>
      <w:r w:rsidR="00B6497D" w:rsidRPr="000B601B">
        <w:rPr>
          <w:rFonts w:ascii="Times New Roman" w:eastAsia="Times New Roman" w:hAnsi="Times New Roman" w:cs="Times New Roman"/>
          <w:sz w:val="24"/>
          <w:szCs w:val="24"/>
        </w:rPr>
        <w:t xml:space="preserve"> needs protection from abusive working conditions which may be subjected to by their employers. </w:t>
      </w:r>
      <w:r w:rsidRPr="000B601B">
        <w:rPr>
          <w:rFonts w:ascii="Times New Roman" w:hAnsi="Times New Roman" w:cs="Times New Roman"/>
          <w:sz w:val="24"/>
          <w:szCs w:val="24"/>
        </w:rPr>
        <w:t xml:space="preserve">The tremendous gains labor unions experienced in the 930s resulted, in part, from the pro-union stance of the Roosevelt administration and from legislation enacted by Congress during the early New Deal. </w:t>
      </w:r>
      <w:r w:rsidRPr="000B601B">
        <w:rPr>
          <w:rFonts w:ascii="Times New Roman" w:hAnsi="Times New Roman" w:cs="Times New Roman"/>
          <w:sz w:val="24"/>
          <w:szCs w:val="24"/>
          <w:shd w:val="clear" w:color="auto" w:fill="FFFFFF"/>
        </w:rPr>
        <w:t>Congress enacted the National Labor Relations Act ("NLRA") in 1935 to protect the rights of employees and employers, to encourage collective bargaining, and to curtail certain private sector undertaking and management practices, which can harm the general welfare of workers, businesses and the U.S. economy</w:t>
      </w:r>
      <w:r w:rsidR="000B601B" w:rsidRPr="000B601B">
        <w:rPr>
          <w:rFonts w:ascii="Times New Roman" w:hAnsi="Times New Roman" w:cs="Times New Roman"/>
          <w:sz w:val="24"/>
          <w:szCs w:val="24"/>
          <w:shd w:val="clear" w:color="auto" w:fill="FFFFFF"/>
        </w:rPr>
        <w:t>, (</w:t>
      </w:r>
      <w:proofErr w:type="spellStart"/>
      <w:r w:rsidR="000B601B" w:rsidRPr="000B601B">
        <w:rPr>
          <w:rFonts w:ascii="Times New Roman" w:eastAsia="Arial Unicode MS" w:hAnsi="Times New Roman" w:cs="Times New Roman"/>
          <w:sz w:val="24"/>
          <w:szCs w:val="24"/>
          <w:shd w:val="clear" w:color="auto" w:fill="FFFFFF"/>
        </w:rPr>
        <w:t>Honders</w:t>
      </w:r>
      <w:proofErr w:type="spellEnd"/>
      <w:r w:rsidR="000B601B" w:rsidRPr="000B601B">
        <w:rPr>
          <w:rFonts w:ascii="Times New Roman" w:eastAsia="Arial Unicode MS" w:hAnsi="Times New Roman" w:cs="Times New Roman"/>
          <w:sz w:val="24"/>
          <w:szCs w:val="24"/>
          <w:shd w:val="clear" w:color="auto" w:fill="FFFFFF"/>
        </w:rPr>
        <w:t>, C. (2018). </w:t>
      </w:r>
    </w:p>
    <w:p w:rsidR="004240FD" w:rsidRPr="000B601B" w:rsidRDefault="004240FD" w:rsidP="000B601B">
      <w:pPr>
        <w:spacing w:line="480" w:lineRule="auto"/>
        <w:ind w:firstLine="567"/>
        <w:rPr>
          <w:rFonts w:ascii="Times New Roman" w:hAnsi="Times New Roman" w:cs="Times New Roman"/>
          <w:sz w:val="24"/>
          <w:szCs w:val="24"/>
        </w:rPr>
      </w:pPr>
      <w:r w:rsidRPr="000B601B">
        <w:rPr>
          <w:rFonts w:ascii="Times New Roman" w:hAnsi="Times New Roman" w:cs="Times New Roman"/>
          <w:sz w:val="24"/>
          <w:szCs w:val="24"/>
          <w:shd w:val="clear" w:color="auto" w:fill="FFFFFF"/>
        </w:rPr>
        <w:t xml:space="preserve">The major highlights in the labor unions was the enation of </w:t>
      </w:r>
      <w:r w:rsidRPr="000B601B">
        <w:rPr>
          <w:rFonts w:ascii="Times New Roman" w:hAnsi="Times New Roman" w:cs="Times New Roman"/>
          <w:sz w:val="24"/>
          <w:szCs w:val="24"/>
          <w:shd w:val="clear" w:color="auto" w:fill="FFFFFF"/>
        </w:rPr>
        <w:t>National Labor Relations Act (Wagner Acct)</w:t>
      </w:r>
      <w:r w:rsidRPr="000B601B">
        <w:rPr>
          <w:rFonts w:ascii="Times New Roman" w:hAnsi="Times New Roman" w:cs="Times New Roman"/>
          <w:sz w:val="24"/>
          <w:szCs w:val="24"/>
          <w:shd w:val="clear" w:color="auto" w:fill="FFFFFF"/>
        </w:rPr>
        <w:t xml:space="preserve">. This majored in protecting the rights of employees. My research concludes that employees need labor unions. This is because of the power in collective bargaining. Single employer may not be heard fully by an organization compared to a union with millions of employees represented. Grievances would easily be passed to employer and action taken soon for the fear of strikes, demonstrations and go slows which would affect the organization at a greater extend. </w:t>
      </w:r>
    </w:p>
    <w:p w:rsidR="000B601B" w:rsidRPr="000B601B" w:rsidRDefault="000B601B" w:rsidP="000B601B">
      <w:pPr>
        <w:spacing w:line="480" w:lineRule="auto"/>
        <w:rPr>
          <w:rFonts w:ascii="Times New Roman" w:hAnsi="Times New Roman" w:cs="Times New Roman"/>
          <w:sz w:val="24"/>
          <w:szCs w:val="24"/>
        </w:rPr>
      </w:pPr>
      <w:r w:rsidRPr="000B601B">
        <w:rPr>
          <w:rFonts w:ascii="Times New Roman" w:hAnsi="Times New Roman" w:cs="Times New Roman"/>
          <w:sz w:val="24"/>
          <w:szCs w:val="24"/>
        </w:rPr>
        <w:br w:type="page"/>
      </w:r>
    </w:p>
    <w:p w:rsidR="001B3C30" w:rsidRPr="000B601B" w:rsidRDefault="000B601B" w:rsidP="000B601B">
      <w:pPr>
        <w:spacing w:line="480" w:lineRule="auto"/>
        <w:ind w:firstLine="567"/>
        <w:rPr>
          <w:rFonts w:ascii="Times New Roman" w:hAnsi="Times New Roman" w:cs="Times New Roman"/>
          <w:sz w:val="24"/>
          <w:szCs w:val="24"/>
        </w:rPr>
      </w:pPr>
      <w:r w:rsidRPr="000B601B">
        <w:rPr>
          <w:rFonts w:ascii="Times New Roman" w:hAnsi="Times New Roman" w:cs="Times New Roman"/>
          <w:sz w:val="24"/>
          <w:szCs w:val="24"/>
        </w:rPr>
        <w:lastRenderedPageBreak/>
        <w:t xml:space="preserve">Reference </w:t>
      </w:r>
    </w:p>
    <w:p w:rsidR="000B601B" w:rsidRPr="000B601B" w:rsidRDefault="000B601B" w:rsidP="000B601B">
      <w:pPr>
        <w:spacing w:line="480" w:lineRule="auto"/>
        <w:ind w:left="567" w:hanging="567"/>
        <w:rPr>
          <w:rFonts w:ascii="Times New Roman" w:eastAsia="Arial Unicode MS" w:hAnsi="Times New Roman" w:cs="Times New Roman"/>
          <w:sz w:val="24"/>
          <w:szCs w:val="24"/>
          <w:shd w:val="clear" w:color="auto" w:fill="FFFFFF"/>
        </w:rPr>
      </w:pPr>
      <w:bookmarkStart w:id="0" w:name="_GoBack"/>
      <w:proofErr w:type="spellStart"/>
      <w:r w:rsidRPr="000B601B">
        <w:rPr>
          <w:rFonts w:ascii="Times New Roman" w:eastAsia="Arial Unicode MS" w:hAnsi="Times New Roman" w:cs="Times New Roman"/>
          <w:sz w:val="24"/>
          <w:szCs w:val="24"/>
          <w:shd w:val="clear" w:color="auto" w:fill="FFFFFF"/>
        </w:rPr>
        <w:t>Honders</w:t>
      </w:r>
      <w:proofErr w:type="spellEnd"/>
      <w:r w:rsidRPr="000B601B">
        <w:rPr>
          <w:rFonts w:ascii="Times New Roman" w:eastAsia="Arial Unicode MS" w:hAnsi="Times New Roman" w:cs="Times New Roman"/>
          <w:sz w:val="24"/>
          <w:szCs w:val="24"/>
          <w:shd w:val="clear" w:color="auto" w:fill="FFFFFF"/>
        </w:rPr>
        <w:t>, C. (2018). </w:t>
      </w:r>
      <w:r w:rsidRPr="000B601B">
        <w:rPr>
          <w:rFonts w:ascii="Times New Roman" w:eastAsia="Arial Unicode MS" w:hAnsi="Times New Roman" w:cs="Times New Roman"/>
          <w:i/>
          <w:iCs/>
          <w:sz w:val="24"/>
          <w:szCs w:val="24"/>
          <w:shd w:val="clear" w:color="auto" w:fill="FFFFFF"/>
        </w:rPr>
        <w:t>Corporations, Nonprofits, and Labor Unions</w:t>
      </w:r>
      <w:r w:rsidRPr="000B601B">
        <w:rPr>
          <w:rFonts w:ascii="Times New Roman" w:eastAsia="Arial Unicode MS" w:hAnsi="Times New Roman" w:cs="Times New Roman"/>
          <w:sz w:val="24"/>
          <w:szCs w:val="24"/>
          <w:shd w:val="clear" w:color="auto" w:fill="FFFFFF"/>
        </w:rPr>
        <w:t>. Chicago, IL: Britannica Educational Publishing.</w:t>
      </w:r>
    </w:p>
    <w:p w:rsidR="000B601B" w:rsidRPr="000B601B" w:rsidRDefault="000B601B" w:rsidP="000B601B">
      <w:pPr>
        <w:spacing w:line="480" w:lineRule="auto"/>
        <w:ind w:left="567" w:hanging="567"/>
        <w:rPr>
          <w:rFonts w:ascii="Times New Roman" w:eastAsia="Arial Unicode MS" w:hAnsi="Times New Roman" w:cs="Times New Roman"/>
          <w:sz w:val="24"/>
          <w:szCs w:val="24"/>
          <w:shd w:val="clear" w:color="auto" w:fill="FFFFFF"/>
        </w:rPr>
      </w:pPr>
      <w:r w:rsidRPr="000B601B">
        <w:rPr>
          <w:rFonts w:ascii="Times New Roman" w:eastAsia="Arial Unicode MS" w:hAnsi="Times New Roman" w:cs="Times New Roman"/>
          <w:sz w:val="24"/>
          <w:szCs w:val="24"/>
          <w:shd w:val="clear" w:color="auto" w:fill="FFFFFF"/>
        </w:rPr>
        <w:t xml:space="preserve">In </w:t>
      </w:r>
      <w:proofErr w:type="spellStart"/>
      <w:r w:rsidRPr="000B601B">
        <w:rPr>
          <w:rFonts w:ascii="Times New Roman" w:eastAsia="Arial Unicode MS" w:hAnsi="Times New Roman" w:cs="Times New Roman"/>
          <w:sz w:val="24"/>
          <w:szCs w:val="24"/>
          <w:shd w:val="clear" w:color="auto" w:fill="FFFFFF"/>
        </w:rPr>
        <w:t>Fineman</w:t>
      </w:r>
      <w:proofErr w:type="spellEnd"/>
      <w:r w:rsidRPr="000B601B">
        <w:rPr>
          <w:rFonts w:ascii="Times New Roman" w:eastAsia="Arial Unicode MS" w:hAnsi="Times New Roman" w:cs="Times New Roman"/>
          <w:sz w:val="24"/>
          <w:szCs w:val="24"/>
          <w:shd w:val="clear" w:color="auto" w:fill="FFFFFF"/>
        </w:rPr>
        <w:t xml:space="preserve">, M., &amp; In </w:t>
      </w:r>
      <w:proofErr w:type="spellStart"/>
      <w:r w:rsidRPr="000B601B">
        <w:rPr>
          <w:rFonts w:ascii="Times New Roman" w:eastAsia="Arial Unicode MS" w:hAnsi="Times New Roman" w:cs="Times New Roman"/>
          <w:sz w:val="24"/>
          <w:szCs w:val="24"/>
          <w:shd w:val="clear" w:color="auto" w:fill="FFFFFF"/>
        </w:rPr>
        <w:t>Fineman</w:t>
      </w:r>
      <w:proofErr w:type="spellEnd"/>
      <w:r w:rsidRPr="000B601B">
        <w:rPr>
          <w:rFonts w:ascii="Times New Roman" w:eastAsia="Arial Unicode MS" w:hAnsi="Times New Roman" w:cs="Times New Roman"/>
          <w:sz w:val="24"/>
          <w:szCs w:val="24"/>
          <w:shd w:val="clear" w:color="auto" w:fill="FFFFFF"/>
        </w:rPr>
        <w:t>, J. W. (2018). </w:t>
      </w:r>
      <w:r w:rsidRPr="000B601B">
        <w:rPr>
          <w:rFonts w:ascii="Times New Roman" w:eastAsia="Arial Unicode MS" w:hAnsi="Times New Roman" w:cs="Times New Roman"/>
          <w:i/>
          <w:iCs/>
          <w:sz w:val="24"/>
          <w:szCs w:val="24"/>
          <w:shd w:val="clear" w:color="auto" w:fill="FFFFFF"/>
        </w:rPr>
        <w:t>Vulnerability and the legal organization of work</w:t>
      </w:r>
      <w:r w:rsidRPr="000B601B">
        <w:rPr>
          <w:rFonts w:ascii="Times New Roman" w:eastAsia="Arial Unicode MS" w:hAnsi="Times New Roman" w:cs="Times New Roman"/>
          <w:sz w:val="24"/>
          <w:szCs w:val="24"/>
          <w:shd w:val="clear" w:color="auto" w:fill="FFFFFF"/>
        </w:rPr>
        <w:t>.</w:t>
      </w:r>
    </w:p>
    <w:p w:rsidR="000B601B" w:rsidRPr="000B601B" w:rsidRDefault="000B601B" w:rsidP="000B601B">
      <w:pPr>
        <w:spacing w:line="480" w:lineRule="auto"/>
        <w:ind w:left="567" w:hanging="567"/>
        <w:rPr>
          <w:rFonts w:ascii="Times New Roman" w:hAnsi="Times New Roman" w:cs="Times New Roman"/>
          <w:sz w:val="24"/>
          <w:szCs w:val="24"/>
        </w:rPr>
      </w:pPr>
      <w:r w:rsidRPr="000B601B">
        <w:rPr>
          <w:rFonts w:ascii="Times New Roman" w:eastAsia="Arial Unicode MS" w:hAnsi="Times New Roman" w:cs="Times New Roman"/>
          <w:sz w:val="24"/>
          <w:szCs w:val="24"/>
          <w:shd w:val="clear" w:color="auto" w:fill="FFFFFF"/>
        </w:rPr>
        <w:t xml:space="preserve">In </w:t>
      </w:r>
      <w:proofErr w:type="spellStart"/>
      <w:r w:rsidRPr="000B601B">
        <w:rPr>
          <w:rFonts w:ascii="Times New Roman" w:eastAsia="Arial Unicode MS" w:hAnsi="Times New Roman" w:cs="Times New Roman"/>
          <w:sz w:val="24"/>
          <w:szCs w:val="24"/>
          <w:shd w:val="clear" w:color="auto" w:fill="FFFFFF"/>
        </w:rPr>
        <w:t>Hild</w:t>
      </w:r>
      <w:proofErr w:type="spellEnd"/>
      <w:r w:rsidRPr="000B601B">
        <w:rPr>
          <w:rFonts w:ascii="Times New Roman" w:eastAsia="Arial Unicode MS" w:hAnsi="Times New Roman" w:cs="Times New Roman"/>
          <w:sz w:val="24"/>
          <w:szCs w:val="24"/>
          <w:shd w:val="clear" w:color="auto" w:fill="FFFFFF"/>
        </w:rPr>
        <w:t>, M., &amp; In Merritt, K. L. (2018). </w:t>
      </w:r>
      <w:r w:rsidRPr="000B601B">
        <w:rPr>
          <w:rFonts w:ascii="Times New Roman" w:eastAsia="Arial Unicode MS" w:hAnsi="Times New Roman" w:cs="Times New Roman"/>
          <w:i/>
          <w:iCs/>
          <w:sz w:val="24"/>
          <w:szCs w:val="24"/>
          <w:shd w:val="clear" w:color="auto" w:fill="FFFFFF"/>
        </w:rPr>
        <w:t>Reconsidering southern labor history: Race, class, and power</w:t>
      </w:r>
      <w:r w:rsidRPr="000B601B">
        <w:rPr>
          <w:rFonts w:ascii="Times New Roman" w:eastAsia="Arial Unicode MS" w:hAnsi="Times New Roman" w:cs="Times New Roman"/>
          <w:sz w:val="24"/>
          <w:szCs w:val="24"/>
          <w:shd w:val="clear" w:color="auto" w:fill="FFFFFF"/>
        </w:rPr>
        <w:t>.</w:t>
      </w:r>
    </w:p>
    <w:bookmarkEnd w:id="0"/>
    <w:p w:rsidR="00F662B3" w:rsidRPr="000B601B" w:rsidRDefault="00F662B3" w:rsidP="000B601B">
      <w:pPr>
        <w:spacing w:line="480" w:lineRule="auto"/>
        <w:ind w:firstLine="567"/>
        <w:rPr>
          <w:rFonts w:ascii="Times New Roman" w:hAnsi="Times New Roman" w:cs="Times New Roman"/>
          <w:sz w:val="24"/>
          <w:szCs w:val="24"/>
          <w:shd w:val="clear" w:color="auto" w:fill="FFFFFF"/>
        </w:rPr>
      </w:pPr>
    </w:p>
    <w:p w:rsidR="00606F12" w:rsidRPr="000B601B" w:rsidRDefault="00606F12" w:rsidP="000B601B">
      <w:pPr>
        <w:spacing w:line="480" w:lineRule="auto"/>
        <w:ind w:firstLine="567"/>
        <w:rPr>
          <w:rFonts w:ascii="Times New Roman" w:hAnsi="Times New Roman" w:cs="Times New Roman"/>
          <w:sz w:val="24"/>
          <w:szCs w:val="24"/>
        </w:rPr>
      </w:pPr>
    </w:p>
    <w:sectPr w:rsidR="00606F12" w:rsidRPr="000B601B">
      <w:headerReference w:type="default"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7B5D" w:rsidRDefault="00E37B5D" w:rsidP="000B601B">
      <w:pPr>
        <w:spacing w:after="0" w:line="240" w:lineRule="auto"/>
      </w:pPr>
      <w:r>
        <w:separator/>
      </w:r>
    </w:p>
  </w:endnote>
  <w:endnote w:type="continuationSeparator" w:id="0">
    <w:p w:rsidR="00E37B5D" w:rsidRDefault="00E37B5D" w:rsidP="000B6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81565"/>
      <w:docPartObj>
        <w:docPartGallery w:val="Page Numbers (Bottom of Page)"/>
        <w:docPartUnique/>
      </w:docPartObj>
    </w:sdtPr>
    <w:sdtEndPr>
      <w:rPr>
        <w:noProof/>
      </w:rPr>
    </w:sdtEndPr>
    <w:sdtContent>
      <w:p w:rsidR="000B601B" w:rsidRDefault="000B601B">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0B601B" w:rsidRDefault="000B60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7B5D" w:rsidRDefault="00E37B5D" w:rsidP="000B601B">
      <w:pPr>
        <w:spacing w:after="0" w:line="240" w:lineRule="auto"/>
      </w:pPr>
      <w:r>
        <w:separator/>
      </w:r>
    </w:p>
  </w:footnote>
  <w:footnote w:type="continuationSeparator" w:id="0">
    <w:p w:rsidR="00E37B5D" w:rsidRDefault="00E37B5D" w:rsidP="000B60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53238"/>
      <w:docPartObj>
        <w:docPartGallery w:val="Page Numbers (Top of Page)"/>
        <w:docPartUnique/>
      </w:docPartObj>
    </w:sdtPr>
    <w:sdtEndPr>
      <w:rPr>
        <w:rFonts w:ascii="Times New Roman" w:hAnsi="Times New Roman" w:cs="Times New Roman"/>
        <w:noProof/>
        <w:sz w:val="24"/>
        <w:szCs w:val="24"/>
      </w:rPr>
    </w:sdtEndPr>
    <w:sdtContent>
      <w:p w:rsidR="000B601B" w:rsidRPr="000B601B" w:rsidRDefault="000B601B" w:rsidP="000B601B">
        <w:pPr>
          <w:pStyle w:val="Header"/>
          <w:rPr>
            <w:rFonts w:ascii="Times New Roman" w:hAnsi="Times New Roman" w:cs="Times New Roman"/>
            <w:sz w:val="24"/>
            <w:szCs w:val="24"/>
          </w:rPr>
        </w:pPr>
        <w:r w:rsidRPr="000B601B">
          <w:rPr>
            <w:rFonts w:ascii="Times New Roman" w:hAnsi="Times New Roman" w:cs="Times New Roman"/>
            <w:sz w:val="24"/>
            <w:szCs w:val="24"/>
          </w:rPr>
          <w:t>Running head: DISCUSSION</w:t>
        </w:r>
        <w:r>
          <w:rPr>
            <w:rFonts w:ascii="Times New Roman" w:hAnsi="Times New Roman" w:cs="Times New Roman"/>
            <w:sz w:val="24"/>
            <w:szCs w:val="24"/>
          </w:rPr>
          <w:tab/>
        </w:r>
        <w:r>
          <w:rPr>
            <w:rFonts w:ascii="Times New Roman" w:hAnsi="Times New Roman" w:cs="Times New Roman"/>
            <w:sz w:val="24"/>
            <w:szCs w:val="24"/>
          </w:rPr>
          <w:tab/>
        </w:r>
        <w:r w:rsidRPr="000B601B">
          <w:rPr>
            <w:rFonts w:ascii="Times New Roman" w:hAnsi="Times New Roman" w:cs="Times New Roman"/>
            <w:sz w:val="24"/>
            <w:szCs w:val="24"/>
          </w:rPr>
          <w:t xml:space="preserve"> </w:t>
        </w:r>
        <w:r w:rsidRPr="000B601B">
          <w:rPr>
            <w:rFonts w:ascii="Times New Roman" w:hAnsi="Times New Roman" w:cs="Times New Roman"/>
            <w:sz w:val="24"/>
            <w:szCs w:val="24"/>
          </w:rPr>
          <w:fldChar w:fldCharType="begin"/>
        </w:r>
        <w:r w:rsidRPr="000B601B">
          <w:rPr>
            <w:rFonts w:ascii="Times New Roman" w:hAnsi="Times New Roman" w:cs="Times New Roman"/>
            <w:sz w:val="24"/>
            <w:szCs w:val="24"/>
          </w:rPr>
          <w:instrText xml:space="preserve"> PAGE   \* MERGEFORMAT </w:instrText>
        </w:r>
        <w:r w:rsidRPr="000B601B">
          <w:rPr>
            <w:rFonts w:ascii="Times New Roman" w:hAnsi="Times New Roman" w:cs="Times New Roman"/>
            <w:sz w:val="24"/>
            <w:szCs w:val="24"/>
          </w:rPr>
          <w:fldChar w:fldCharType="separate"/>
        </w:r>
        <w:r>
          <w:rPr>
            <w:rFonts w:ascii="Times New Roman" w:hAnsi="Times New Roman" w:cs="Times New Roman"/>
            <w:noProof/>
            <w:sz w:val="24"/>
            <w:szCs w:val="24"/>
          </w:rPr>
          <w:t>4</w:t>
        </w:r>
        <w:r w:rsidRPr="000B601B">
          <w:rPr>
            <w:rFonts w:ascii="Times New Roman" w:hAnsi="Times New Roman" w:cs="Times New Roman"/>
            <w:noProof/>
            <w:sz w:val="24"/>
            <w:szCs w:val="24"/>
          </w:rPr>
          <w:fldChar w:fldCharType="end"/>
        </w:r>
      </w:p>
    </w:sdtContent>
  </w:sdt>
  <w:p w:rsidR="000B601B" w:rsidRDefault="000B60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0FE"/>
    <w:rsid w:val="00060002"/>
    <w:rsid w:val="000B601B"/>
    <w:rsid w:val="00110602"/>
    <w:rsid w:val="001B3C30"/>
    <w:rsid w:val="004240FD"/>
    <w:rsid w:val="004550FE"/>
    <w:rsid w:val="004936A2"/>
    <w:rsid w:val="004A4905"/>
    <w:rsid w:val="00600E24"/>
    <w:rsid w:val="00606F12"/>
    <w:rsid w:val="00643AF4"/>
    <w:rsid w:val="006523C0"/>
    <w:rsid w:val="00657FD7"/>
    <w:rsid w:val="0083221B"/>
    <w:rsid w:val="00880C0F"/>
    <w:rsid w:val="009C4C87"/>
    <w:rsid w:val="00AA053E"/>
    <w:rsid w:val="00AE096C"/>
    <w:rsid w:val="00B07672"/>
    <w:rsid w:val="00B6497D"/>
    <w:rsid w:val="00CB4A7E"/>
    <w:rsid w:val="00CB56E5"/>
    <w:rsid w:val="00CC5028"/>
    <w:rsid w:val="00E37B5D"/>
    <w:rsid w:val="00F66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43CD93-AA69-4B94-85A6-AEE0EC5EE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1B3C30"/>
  </w:style>
  <w:style w:type="paragraph" w:styleId="Header">
    <w:name w:val="header"/>
    <w:basedOn w:val="Normal"/>
    <w:link w:val="HeaderChar"/>
    <w:uiPriority w:val="99"/>
    <w:unhideWhenUsed/>
    <w:rsid w:val="000B60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01B"/>
  </w:style>
  <w:style w:type="paragraph" w:styleId="Footer">
    <w:name w:val="footer"/>
    <w:basedOn w:val="Normal"/>
    <w:link w:val="FooterChar"/>
    <w:uiPriority w:val="99"/>
    <w:unhideWhenUsed/>
    <w:rsid w:val="000B60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70284">
      <w:bodyDiv w:val="1"/>
      <w:marLeft w:val="0"/>
      <w:marRight w:val="0"/>
      <w:marTop w:val="0"/>
      <w:marBottom w:val="0"/>
      <w:divBdr>
        <w:top w:val="none" w:sz="0" w:space="0" w:color="auto"/>
        <w:left w:val="none" w:sz="0" w:space="0" w:color="auto"/>
        <w:bottom w:val="none" w:sz="0" w:space="0" w:color="auto"/>
        <w:right w:val="none" w:sz="0" w:space="0" w:color="auto"/>
      </w:divBdr>
      <w:divsChild>
        <w:div w:id="1021123493">
          <w:marLeft w:val="0"/>
          <w:marRight w:val="0"/>
          <w:marTop w:val="180"/>
          <w:marBottom w:val="270"/>
          <w:divBdr>
            <w:top w:val="single" w:sz="6" w:space="0" w:color="E3E3E3"/>
            <w:left w:val="single" w:sz="6" w:space="0" w:color="E3E3E3"/>
            <w:bottom w:val="single" w:sz="6" w:space="0" w:color="E3E3E3"/>
            <w:right w:val="single" w:sz="6" w:space="0" w:color="E3E3E3"/>
          </w:divBdr>
          <w:divsChild>
            <w:div w:id="603920290">
              <w:marLeft w:val="0"/>
              <w:marRight w:val="0"/>
              <w:marTop w:val="0"/>
              <w:marBottom w:val="0"/>
              <w:divBdr>
                <w:top w:val="none" w:sz="0" w:space="0" w:color="auto"/>
                <w:left w:val="none" w:sz="0" w:space="0" w:color="auto"/>
                <w:bottom w:val="none" w:sz="0" w:space="0" w:color="auto"/>
                <w:right w:val="none" w:sz="0" w:space="0" w:color="auto"/>
              </w:divBdr>
              <w:divsChild>
                <w:div w:id="1542476565">
                  <w:marLeft w:val="0"/>
                  <w:marRight w:val="0"/>
                  <w:marTop w:val="0"/>
                  <w:marBottom w:val="0"/>
                  <w:divBdr>
                    <w:top w:val="none" w:sz="0" w:space="0" w:color="auto"/>
                    <w:left w:val="none" w:sz="0" w:space="0" w:color="auto"/>
                    <w:bottom w:val="none" w:sz="0" w:space="0" w:color="auto"/>
                    <w:right w:val="none" w:sz="0" w:space="0" w:color="auto"/>
                  </w:divBdr>
                </w:div>
                <w:div w:id="161979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0553">
          <w:marLeft w:val="0"/>
          <w:marRight w:val="0"/>
          <w:marTop w:val="180"/>
          <w:marBottom w:val="270"/>
          <w:divBdr>
            <w:top w:val="single" w:sz="6" w:space="0" w:color="E3E3E3"/>
            <w:left w:val="single" w:sz="6" w:space="0" w:color="E3E3E3"/>
            <w:bottom w:val="single" w:sz="6" w:space="0" w:color="E3E3E3"/>
            <w:right w:val="single" w:sz="6" w:space="0" w:color="E3E3E3"/>
          </w:divBdr>
          <w:divsChild>
            <w:div w:id="922646949">
              <w:marLeft w:val="0"/>
              <w:marRight w:val="0"/>
              <w:marTop w:val="0"/>
              <w:marBottom w:val="0"/>
              <w:divBdr>
                <w:top w:val="none" w:sz="0" w:space="0" w:color="auto"/>
                <w:left w:val="none" w:sz="0" w:space="0" w:color="auto"/>
                <w:bottom w:val="none" w:sz="0" w:space="0" w:color="auto"/>
                <w:right w:val="none" w:sz="0" w:space="0" w:color="auto"/>
              </w:divBdr>
              <w:divsChild>
                <w:div w:id="358776394">
                  <w:marLeft w:val="0"/>
                  <w:marRight w:val="0"/>
                  <w:marTop w:val="0"/>
                  <w:marBottom w:val="0"/>
                  <w:divBdr>
                    <w:top w:val="none" w:sz="0" w:space="0" w:color="auto"/>
                    <w:left w:val="none" w:sz="0" w:space="0" w:color="auto"/>
                    <w:bottom w:val="none" w:sz="0" w:space="0" w:color="auto"/>
                    <w:right w:val="none" w:sz="0" w:space="0" w:color="auto"/>
                  </w:divBdr>
                </w:div>
                <w:div w:id="18443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85971">
      <w:bodyDiv w:val="1"/>
      <w:marLeft w:val="0"/>
      <w:marRight w:val="0"/>
      <w:marTop w:val="0"/>
      <w:marBottom w:val="0"/>
      <w:divBdr>
        <w:top w:val="none" w:sz="0" w:space="0" w:color="auto"/>
        <w:left w:val="none" w:sz="0" w:space="0" w:color="auto"/>
        <w:bottom w:val="none" w:sz="0" w:space="0" w:color="auto"/>
        <w:right w:val="none" w:sz="0" w:space="0" w:color="auto"/>
      </w:divBdr>
      <w:divsChild>
        <w:div w:id="1341077522">
          <w:marLeft w:val="0"/>
          <w:marRight w:val="0"/>
          <w:marTop w:val="180"/>
          <w:marBottom w:val="270"/>
          <w:divBdr>
            <w:top w:val="single" w:sz="6" w:space="0" w:color="E3E3E3"/>
            <w:left w:val="single" w:sz="6" w:space="0" w:color="E3E3E3"/>
            <w:bottom w:val="single" w:sz="6" w:space="0" w:color="E3E3E3"/>
            <w:right w:val="single" w:sz="6" w:space="0" w:color="E3E3E3"/>
          </w:divBdr>
          <w:divsChild>
            <w:div w:id="311636784">
              <w:marLeft w:val="0"/>
              <w:marRight w:val="0"/>
              <w:marTop w:val="0"/>
              <w:marBottom w:val="0"/>
              <w:divBdr>
                <w:top w:val="none" w:sz="0" w:space="0" w:color="auto"/>
                <w:left w:val="none" w:sz="0" w:space="0" w:color="auto"/>
                <w:bottom w:val="none" w:sz="0" w:space="0" w:color="auto"/>
                <w:right w:val="none" w:sz="0" w:space="0" w:color="auto"/>
              </w:divBdr>
              <w:divsChild>
                <w:div w:id="1235624629">
                  <w:marLeft w:val="0"/>
                  <w:marRight w:val="0"/>
                  <w:marTop w:val="0"/>
                  <w:marBottom w:val="0"/>
                  <w:divBdr>
                    <w:top w:val="none" w:sz="0" w:space="0" w:color="auto"/>
                    <w:left w:val="none" w:sz="0" w:space="0" w:color="auto"/>
                    <w:bottom w:val="none" w:sz="0" w:space="0" w:color="auto"/>
                    <w:right w:val="none" w:sz="0" w:space="0" w:color="auto"/>
                  </w:divBdr>
                </w:div>
                <w:div w:id="35418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920</TotalTime>
  <Pages>4</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mua</dc:creator>
  <cp:keywords/>
  <dc:description/>
  <cp:lastModifiedBy>david mua</cp:lastModifiedBy>
  <cp:revision>10</cp:revision>
  <dcterms:created xsi:type="dcterms:W3CDTF">2019-11-27T18:04:00Z</dcterms:created>
  <dcterms:modified xsi:type="dcterms:W3CDTF">2019-11-28T19:02:00Z</dcterms:modified>
</cp:coreProperties>
</file>